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7FB" w:rsidRDefault="00E97BCB"/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Демонстрационный вариант</w:t>
      </w:r>
    </w:p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контрольных измерительных материалов   для проведения   промежуточной аттестации </w:t>
      </w:r>
    </w:p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 учебном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AD30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предмету «Литература»   для  11</w:t>
      </w: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выполнению работы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1CB3" w:rsidRPr="00250BAD" w:rsidRDefault="00B71CB3" w:rsidP="00B71CB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Выберите только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ОДНУ </w:t>
      </w:r>
      <w:r w:rsidRPr="00250BAD">
        <w:rPr>
          <w:rFonts w:ascii="Times New Roman" w:eastAsia="Times New Roman" w:hAnsi="Times New Roman" w:cs="Times New Roman"/>
          <w:sz w:val="24"/>
          <w:lang w:eastAsia="ru-RU"/>
        </w:rPr>
        <w:t>из предложенных тем сочинения. Перепишите название выбранной темы сочинения. Напишите сочинение-рассуждение на эту те</w:t>
      </w:r>
      <w:r>
        <w:rPr>
          <w:rFonts w:ascii="Times New Roman" w:eastAsia="Times New Roman" w:hAnsi="Times New Roman" w:cs="Times New Roman"/>
          <w:sz w:val="24"/>
          <w:lang w:eastAsia="ru-RU"/>
        </w:rPr>
        <w:t>му. Рекомендуемый объём – от 250 слов. Если в сочинении менее 25</w:t>
      </w: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0 слов (в подсчёт включаются все слова, в том числе служебные), то за такую работу ставится «незачёт».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работу отводится   </w:t>
      </w:r>
      <w:r w:rsidRPr="00C75F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120 минут</w:t>
      </w: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 учета времени, отводимого на инструктаж. </w:t>
      </w:r>
    </w:p>
    <w:p w:rsidR="00B71CB3" w:rsidRPr="00250BAD" w:rsidRDefault="00B71CB3" w:rsidP="00B71C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Сочинение выполняется самостоятельно. Не допускается списывание из какого-либо источника.  Если сочинение признано несамостоятельным, то выставляется «незачёт» за работу в целом.  Допускается прямое или косвенное цитирование с обязательной ссылкой на источник. Объём цитирования не должен превышать объём Вашего собственного текста.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Разрешается </w:t>
      </w: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пользоваться  текстом литературного произведения и орфографическим словарём. </w:t>
      </w:r>
    </w:p>
    <w:p w:rsidR="00B71CB3" w:rsidRPr="00250BAD" w:rsidRDefault="00B71CB3" w:rsidP="00B71C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sz w:val="24"/>
          <w:lang w:eastAsia="ru-RU"/>
        </w:rPr>
        <w:t xml:space="preserve">В рамках заявленной темы сформулируйте свою позицию, докажите её, подкрепляя аргументы примерами из литературного произведения. Продумайте композицию сочинения. Соблюдайте речевые и орфографические нормы. Сочинение пишите чётко и разборчиво. При оценке сочинения особое внимание уделяется соблюдению требований объёма и самостоятельности написания сочинения, его соответствию выбранной теме, умениям аргументировать позицию и обоснованно привлекать литературный материал. </w:t>
      </w:r>
    </w:p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Желаем успеха!   </w:t>
      </w:r>
    </w:p>
    <w:p w:rsidR="00B71CB3" w:rsidRPr="00250BAD" w:rsidRDefault="00B71CB3" w:rsidP="00B71C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63" w:type="dxa"/>
        <w:tblCellMar>
          <w:left w:w="0" w:type="dxa"/>
          <w:right w:w="0" w:type="dxa"/>
        </w:tblCellMar>
        <w:tblLook w:val="04A0"/>
      </w:tblPr>
      <w:tblGrid>
        <w:gridCol w:w="356"/>
        <w:gridCol w:w="2763"/>
        <w:gridCol w:w="3540"/>
        <w:gridCol w:w="3689"/>
      </w:tblGrid>
      <w:tr w:rsidR="00B71CB3" w:rsidRPr="00250BAD" w:rsidTr="00AC6B09">
        <w:trPr>
          <w:trHeight w:val="61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tabs>
                <w:tab w:val="left" w:pos="173"/>
              </w:tabs>
              <w:spacing w:after="0" w:line="240" w:lineRule="auto"/>
              <w:ind w:left="473" w:hanging="47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№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 xml:space="preserve">Раздел 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spacing w:after="0" w:line="240" w:lineRule="auto"/>
              <w:ind w:left="22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Темы сочинений</w:t>
            </w: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bCs/>
                <w:sz w:val="24"/>
                <w:szCs w:val="24"/>
                <w:lang w:bidi="en-US"/>
              </w:rPr>
              <w:t>Произведения для раскрытия темы (по выбору учащегося)</w:t>
            </w:r>
          </w:p>
        </w:tc>
      </w:tr>
      <w:tr w:rsidR="00B71CB3" w:rsidRPr="00250BAD" w:rsidTr="00AC6B09">
        <w:trPr>
          <w:trHeight w:val="365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1.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Духовно-нравственные ориентиры в жизни человека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A74567" w:rsidRDefault="00B71CB3" w:rsidP="00776027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A74567">
              <w:rPr>
                <w:rFonts w:ascii="Times New Roman" w:eastAsia="Times New Roman" w:hAnsi="Times New Roman" w:cs="Times New Roman"/>
                <w:color w:val="161616"/>
                <w:sz w:val="24"/>
                <w:szCs w:val="24"/>
                <w:lang w:eastAsia="ru-RU"/>
              </w:rPr>
              <w:t xml:space="preserve"> Чем опасно равнодушие?</w:t>
            </w:r>
          </w:p>
          <w:p w:rsidR="00B71CB3" w:rsidRPr="00250BAD" w:rsidRDefault="00B71CB3" w:rsidP="00776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A7456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Может ли человек ставить себя выше общества?</w:t>
            </w:r>
          </w:p>
        </w:tc>
        <w:tc>
          <w:tcPr>
            <w:tcW w:w="368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A74567" w:rsidRDefault="00B71CB3" w:rsidP="00776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А.Н.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Островский. Пьеса «Гроза»</w:t>
            </w:r>
          </w:p>
          <w:p w:rsidR="00B71CB3" w:rsidRPr="00A74567" w:rsidRDefault="00B71CB3" w:rsidP="00776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И.А. Гончаров.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 "Обломов"</w:t>
            </w:r>
          </w:p>
          <w:p w:rsidR="00B71CB3" w:rsidRPr="00A74567" w:rsidRDefault="00B71CB3" w:rsidP="00776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И.С. Тургенев. Роман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«Отцы и дети».</w:t>
            </w:r>
          </w:p>
          <w:p w:rsidR="00B71CB3" w:rsidRPr="00A74567" w:rsidRDefault="00B71CB3" w:rsidP="00776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Н.А.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Некрасов. Поэма  «Кому на Руси жить хорошо»</w:t>
            </w:r>
          </w:p>
          <w:p w:rsidR="00B71CB3" w:rsidRPr="00A74567" w:rsidRDefault="00B71CB3" w:rsidP="00776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Ф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М. Достоевский. Роман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«Преступление и наказание»</w:t>
            </w:r>
          </w:p>
          <w:p w:rsidR="00B71CB3" w:rsidRPr="00A74567" w:rsidRDefault="00B71CB3" w:rsidP="0077602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Л.Н. Толстой.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Роман-эпопея «Война и мир».</w:t>
            </w:r>
          </w:p>
          <w:p w:rsidR="00B71CB3" w:rsidRPr="00250BAD" w:rsidRDefault="00B71CB3" w:rsidP="00776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4567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А.П. Чехов.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Комедия (пьеса) «Вишневый сад».</w:t>
            </w:r>
          </w:p>
        </w:tc>
      </w:tr>
      <w:tr w:rsidR="00B71CB3" w:rsidRPr="00250BAD" w:rsidTr="00AC6B09">
        <w:trPr>
          <w:trHeight w:val="369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2.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Семья, общество, Отечество в жизни человека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A74567" w:rsidRDefault="00B71CB3" w:rsidP="00776027">
            <w:pPr>
              <w:shd w:val="clear" w:color="auto" w:fill="F9F9F9"/>
              <w:spacing w:after="0" w:line="240" w:lineRule="auto"/>
              <w:rPr>
                <w:rFonts w:ascii="Times New Roman" w:eastAsia="Times New Roman" w:hAnsi="Times New Roman" w:cs="Times New Roman"/>
                <w:color w:val="2F363E"/>
                <w:sz w:val="24"/>
                <w:szCs w:val="24"/>
                <w:lang w:eastAsia="ru-RU"/>
              </w:rPr>
            </w:pPr>
            <w:r w:rsidRPr="00A7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1.Неизбежен ли конфликт между поколениями?</w:t>
            </w:r>
          </w:p>
          <w:p w:rsidR="00B71CB3" w:rsidRPr="00A74567" w:rsidRDefault="00B71CB3" w:rsidP="00776027">
            <w:pPr>
              <w:tabs>
                <w:tab w:val="num" w:pos="79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A7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Всегда ли общество ценит достойных людей? </w:t>
            </w:r>
          </w:p>
        </w:tc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1CB3" w:rsidRPr="00250BAD" w:rsidRDefault="00B71CB3" w:rsidP="00776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71CB3" w:rsidRPr="00250BAD" w:rsidTr="00AC6B09">
        <w:trPr>
          <w:trHeight w:val="750"/>
        </w:trPr>
        <w:tc>
          <w:tcPr>
            <w:tcW w:w="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tabs>
                <w:tab w:val="left" w:pos="173"/>
              </w:tabs>
              <w:spacing w:after="0" w:line="240" w:lineRule="auto"/>
              <w:ind w:left="473" w:hanging="472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3. 3</w:t>
            </w:r>
          </w:p>
        </w:tc>
        <w:tc>
          <w:tcPr>
            <w:tcW w:w="2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776027">
            <w:pPr>
              <w:spacing w:after="0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Природа и культура в жизни человека</w:t>
            </w:r>
          </w:p>
        </w:tc>
        <w:tc>
          <w:tcPr>
            <w:tcW w:w="3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21" w:type="dxa"/>
              <w:left w:w="63" w:type="dxa"/>
              <w:bottom w:w="0" w:type="dxa"/>
              <w:right w:w="63" w:type="dxa"/>
            </w:tcMar>
            <w:hideMark/>
          </w:tcPr>
          <w:p w:rsidR="00B71CB3" w:rsidRPr="00250BAD" w:rsidRDefault="00B71CB3" w:rsidP="00AC6B09">
            <w:pPr>
              <w:spacing w:after="0" w:line="240" w:lineRule="auto"/>
              <w:ind w:left="7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Кого из литературных героев Вы понимаете, но не принимаете?</w:t>
            </w:r>
          </w:p>
          <w:p w:rsidR="00B71CB3" w:rsidRPr="00250BAD" w:rsidRDefault="00B71CB3" w:rsidP="00AC6B09">
            <w:pPr>
              <w:spacing w:after="0" w:line="240" w:lineRule="auto"/>
              <w:ind w:left="79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250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Любимые страницы литературы второй половины 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A74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368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1CB3" w:rsidRPr="00250BAD" w:rsidRDefault="00B71CB3" w:rsidP="007760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B71CB3" w:rsidRPr="00250BAD" w:rsidRDefault="00B71CB3" w:rsidP="00B71CB3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71CB3" w:rsidRPr="00250BAD" w:rsidRDefault="00B71CB3" w:rsidP="00B71CB3">
      <w:pPr>
        <w:keepNext/>
        <w:keepLines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Критерии оценивания </w:t>
      </w:r>
    </w:p>
    <w:p w:rsidR="00B71CB3" w:rsidRPr="00250BAD" w:rsidRDefault="00B71CB3" w:rsidP="00B71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Сочинение оценивается по десяти критериям и с учетом его объема и самостоятельности. </w:t>
      </w:r>
    </w:p>
    <w:p w:rsidR="00B71CB3" w:rsidRPr="00250BAD" w:rsidRDefault="00B71CB3" w:rsidP="00B71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Критерии № 1 и № 2 являются основными. </w:t>
      </w:r>
    </w:p>
    <w:p w:rsidR="00B71CB3" w:rsidRPr="00250BAD" w:rsidRDefault="00B71CB3" w:rsidP="00B71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Если при проверке сочинения по критерию № 1 или № 2 поставлено 0 баллов, то сочинение дальше не проверяется: по всем остальным критериям выставляется 0 баллов.</w:t>
      </w:r>
    </w:p>
    <w:p w:rsidR="00B71CB3" w:rsidRPr="00250BAD" w:rsidRDefault="00B71CB3" w:rsidP="00B71C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>При выставлении оценки учитывается объем сочинения. 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екомендуемое количество слов  250 – 35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>0. Ес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 в сочинении менее 25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 слов (в подсчёт включаются все слова, в том числе и служебные), то такая работа считается невыполненной и оценивается 0 баллов. Максимальное количество слов в сочинении не устанавливается: в определении объема своего сочинения учащийся должен исходить из того, что на работу отводится   </w:t>
      </w:r>
      <w:r w:rsidRPr="00C75F0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120 минут</w:t>
      </w:r>
      <w:r w:rsidRPr="00250B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без учета времени, отводимого на инструктаж. </w:t>
      </w:r>
    </w:p>
    <w:p w:rsidR="00B71CB3" w:rsidRPr="00250BAD" w:rsidRDefault="00B71CB3" w:rsidP="00B71CB3">
      <w:pPr>
        <w:widowControl w:val="0"/>
        <w:tabs>
          <w:tab w:val="left" w:pos="35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0BAD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185"/>
        <w:gridCol w:w="1236"/>
      </w:tblGrid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Критерии оценивания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Соответствие теме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раскрывает тему сочинения или в той или иной форме рассуждает на предложенную тему, выбрав убедительный путь её раскрытия (например, отвечает на вопрос, поставленный в теме, или размышляет над предложенной проблемой и т.п.), коммуникативный замысел сочинения выражен ясно.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Учащийся поверхностно рассуждает на предложенную тему или рассуждает на тему, близкую к </w:t>
            </w:r>
            <w:proofErr w:type="gram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предложенной</w:t>
            </w:r>
            <w:proofErr w:type="gramEnd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, коммуникативный замысел сочинения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rPr>
          <w:trHeight w:val="350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не соответствует теме и/или коммуникативный замысел сочинения не прослеживается.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Аргументация. Привлечение литературного материала 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при раскрытии темы сочинения строит рассуждение на основе произведения (произведений) отечественной или мировой литературы по собственному выбору, показывая разный уровень осмысления литературного материала: от элементов смыслового анализа (например, тематика, проблематика, сюжет, характеры и т.п.) до комплексного анализа художественного текста в единстве формы и содержания; выбор</w:t>
            </w: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литературного произведения и аспекты его анализа оправданны с точки зрения темы;</w:t>
            </w:r>
            <w:proofErr w:type="gramEnd"/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не более 1 фактической ошибки, связанной со знанием литературного материала (ошибка в написании автора и названия произведения, имен персонажей и топонимов произведения, в изложении сюжетной линии, литературных и исторических фактов и т.п.)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rPr>
          <w:trHeight w:val="1787"/>
        </w:trPr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Учащийся строит рассуждение с опорой на литературный материал, но ограничивается общими высказываниями по поводу художественного произведения,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привлекает литературный материал не вполне уместно с точки зрения выбранной темы,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ограничивается простым пересказом художественного произведения,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допущено 2–4 фактические ошибки, связанные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написано без привлечения литературного материала,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или литературные произведения лишь упоминаются в работе, не становясь опорой для рассуждения,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сочинение содержит 5 и более фактических ошибок, связанных со знанием литературного материала.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К3. Композиция 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отличается композиционной цельностью, логичностью изложения мыслей и соразмерностью частей, внутри смысловых частей нет нарушений последовательности и необоснованных повторов мысли.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отличается композиционной цельностью, его части логически связаны между собой, но внутри смысловых частей есть 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не более 2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нарушений последовательности и необоснованные повторы мысли,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и/или в сочинении прослеживается композиционный замысел, но есть 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не более 2</w:t>
            </w:r>
            <w:r w:rsidRPr="00250BA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нарушений композиционной связи между смысловыми частями,</w:t>
            </w:r>
          </w:p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и/или мысль не развивается.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Логические нарушения мешают пониманию смысла написанного, или отсутствует </w:t>
            </w:r>
            <w:proofErr w:type="spellStart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тезисно-доказательная</w:t>
            </w:r>
            <w:proofErr w:type="spellEnd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Качество речи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характеризу</w:t>
            </w:r>
            <w:r w:rsidR="00D659F5">
              <w:rPr>
                <w:rFonts w:ascii="Times New Roman" w:eastAsia="Calibri" w:hAnsi="Times New Roman" w:cs="Times New Roman"/>
                <w:sz w:val="24"/>
                <w:szCs w:val="24"/>
              </w:rPr>
              <w:t>ется точностью выражения мысли,</w:t>
            </w:r>
            <w:bookmarkStart w:id="0" w:name="_GoBack"/>
            <w:bookmarkEnd w:id="0"/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использованием разнообразной лексики и различных грамматических конструкций, уместным употреблением терминов.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характеризуется точностью выражения мысли, но прослеживается однообразие грамматического строя речи.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Низкое качество речи существенно затрудняет понимание смысла, </w:t>
            </w:r>
            <w:r w:rsidRPr="00250BA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и/ или сочинение отличается бедностью словаря и однообразием грамматического строя речи.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К5. Оригинальность сочинения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Сочинение характеризуется творческим, нестандартным подходом к раскрытию темы (присутствуют интересные мысли, или неожиданные и вместе с тем убедительные аргументы, или оригинальные наблюдения и проч.) или яркостью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В сочинении не продемонстрирован творческий, нестандартный подход, оригинальность стиля.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Речевые нормы 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Речевых ошибок нет, или допущено 1–2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3–4 речевые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5 и более речевых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Орфографические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Орфографических ошибок нет, или допущена 1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2–3 орфографические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4–5 орфографических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более 5 орфографических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К8. Пунктуационные нормы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Пунктуационных ошибок нет, или допущена 1 ошибка.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2–3 пунктуационные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4–5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более 5 пунктуационных ошибок.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</w:t>
            </w:r>
            <w:proofErr w:type="gramEnd"/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Грамматические нормы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Грамматических ошибок нет, или допущена 1 грамматическая ошибка.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Допущено 2–3 грамматические ошибки.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Допущено 4 и более грамматических ошибок. 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К10. Фактическая точность в фоновом (не литературном) материале 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Фактические ошибки отсутствуют.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9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Допущены фактические ошибки (1 и более) в фоновом материале.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B71CB3" w:rsidRPr="00250BAD" w:rsidTr="00776027">
        <w:tc>
          <w:tcPr>
            <w:tcW w:w="4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1CB3" w:rsidRPr="00250BAD" w:rsidRDefault="00B71CB3" w:rsidP="00776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50BA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</w:tbl>
    <w:p w:rsidR="00B71CB3" w:rsidRPr="00250BAD" w:rsidRDefault="00B71CB3" w:rsidP="00B71CB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71CB3" w:rsidRPr="00250BAD" w:rsidRDefault="00B71CB3" w:rsidP="00B71CB3">
      <w:pPr>
        <w:spacing w:after="0" w:line="240" w:lineRule="auto"/>
        <w:ind w:left="1884" w:right="2139"/>
        <w:jc w:val="center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B71CB3" w:rsidRPr="00250BAD" w:rsidRDefault="00B71CB3" w:rsidP="00B71CB3">
      <w:pPr>
        <w:spacing w:after="0" w:line="240" w:lineRule="auto"/>
        <w:ind w:left="1884" w:right="2139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Шкала</w:t>
      </w:r>
      <w:r w:rsidRPr="00250BAD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перевода первичных </w:t>
      </w:r>
      <w:r w:rsidRPr="00250BAD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баллов</w:t>
      </w:r>
      <w:r w:rsidRPr="00250BAD">
        <w:rPr>
          <w:rFonts w:ascii="Times New Roman" w:eastAsia="Times New Roman" w:hAnsi="Times New Roman" w:cs="Times New Roman"/>
          <w:b/>
          <w:spacing w:val="-2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в</w:t>
      </w:r>
      <w:r w:rsidRPr="00250BAD">
        <w:rPr>
          <w:rFonts w:ascii="Times New Roman" w:eastAsia="Times New Roman" w:hAnsi="Times New Roman" w:cs="Times New Roman"/>
          <w:b/>
          <w:spacing w:val="-3"/>
          <w:sz w:val="24"/>
          <w:lang w:eastAsia="ru-RU"/>
        </w:rPr>
        <w:t xml:space="preserve"> </w:t>
      </w:r>
      <w:r w:rsidRPr="00250BAD">
        <w:rPr>
          <w:rFonts w:ascii="Times New Roman" w:eastAsia="Times New Roman" w:hAnsi="Times New Roman" w:cs="Times New Roman"/>
          <w:b/>
          <w:sz w:val="24"/>
          <w:lang w:eastAsia="ru-RU"/>
        </w:rPr>
        <w:t>отметку</w:t>
      </w:r>
    </w:p>
    <w:p w:rsidR="00B71CB3" w:rsidRPr="00250BAD" w:rsidRDefault="00B71CB3" w:rsidP="00B71CB3">
      <w:pPr>
        <w:spacing w:after="0" w:line="240" w:lineRule="auto"/>
        <w:ind w:left="1884" w:right="2139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Style w:val="TableNormal"/>
        <w:tblW w:w="10236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2"/>
        <w:gridCol w:w="3412"/>
        <w:gridCol w:w="3412"/>
      </w:tblGrid>
      <w:tr w:rsidR="00B71CB3" w:rsidRPr="00250BAD" w:rsidTr="00C75F00">
        <w:trPr>
          <w:trHeight w:val="716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180" w:right="17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%</w:t>
            </w:r>
            <w:r w:rsidRPr="00250BAD">
              <w:rPr>
                <w:rFonts w:ascii="Times New Roman" w:eastAsia="Times New Roman" w:hAnsi="Times New Roman"/>
                <w:spacing w:val="-2"/>
                <w:sz w:val="24"/>
              </w:rPr>
              <w:t xml:space="preserve"> </w:t>
            </w: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выполнения</w:t>
            </w:r>
            <w:proofErr w:type="spellEnd"/>
          </w:p>
          <w:p w:rsidR="00B71CB3" w:rsidRPr="00250BAD" w:rsidRDefault="00B71CB3" w:rsidP="00776027">
            <w:pPr>
              <w:ind w:left="180" w:right="17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работы</w:t>
            </w:r>
            <w:proofErr w:type="spellEnd"/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300" w:right="292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Количество</w:t>
            </w:r>
            <w:proofErr w:type="spellEnd"/>
            <w:r w:rsidRPr="00250BAD">
              <w:rPr>
                <w:rFonts w:ascii="Times New Roman" w:eastAsia="Times New Roman" w:hAnsi="Times New Roman"/>
                <w:spacing w:val="-5"/>
                <w:sz w:val="24"/>
              </w:rPr>
              <w:t xml:space="preserve"> </w:t>
            </w: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баллов</w:t>
            </w:r>
            <w:proofErr w:type="spellEnd"/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102" w:right="94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250BAD">
              <w:rPr>
                <w:rFonts w:ascii="Times New Roman" w:eastAsia="Times New Roman" w:hAnsi="Times New Roman"/>
                <w:sz w:val="24"/>
              </w:rPr>
              <w:t>Отметка</w:t>
            </w:r>
            <w:proofErr w:type="spellEnd"/>
          </w:p>
        </w:tc>
      </w:tr>
      <w:tr w:rsidR="00B71CB3" w:rsidRPr="00250BAD" w:rsidTr="00C75F00">
        <w:trPr>
          <w:trHeight w:val="360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1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100-86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17-20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5</w:t>
            </w:r>
          </w:p>
        </w:tc>
      </w:tr>
      <w:tr w:rsidR="00B71CB3" w:rsidRPr="00250BAD" w:rsidTr="00C75F00">
        <w:trPr>
          <w:trHeight w:val="357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1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85-70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13-16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4</w:t>
            </w:r>
          </w:p>
        </w:tc>
      </w:tr>
      <w:tr w:rsidR="00B71CB3" w:rsidRPr="00250BAD" w:rsidTr="00C75F00">
        <w:trPr>
          <w:trHeight w:val="357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1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69-40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8-12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3</w:t>
            </w:r>
          </w:p>
        </w:tc>
      </w:tr>
      <w:tr w:rsidR="00B71CB3" w:rsidRPr="00250BAD" w:rsidTr="00C75F00">
        <w:trPr>
          <w:trHeight w:val="357"/>
        </w:trPr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12" w:right="172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39-0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300" w:right="290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0-7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1CB3" w:rsidRPr="00250BAD" w:rsidRDefault="00B71CB3" w:rsidP="00776027">
            <w:pPr>
              <w:ind w:left="6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250BAD"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:rsidR="00B71CB3" w:rsidRPr="00250BAD" w:rsidRDefault="00B71CB3" w:rsidP="00B71CB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9"/>
        </w:rPr>
      </w:pPr>
    </w:p>
    <w:p w:rsidR="00B71CB3" w:rsidRDefault="00B71CB3" w:rsidP="00B71CB3"/>
    <w:p w:rsidR="009879C7" w:rsidRDefault="009879C7"/>
    <w:sectPr w:rsidR="009879C7" w:rsidSect="00C75F00">
      <w:footerReference w:type="default" r:id="rId6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7BCB" w:rsidRDefault="00E97BCB" w:rsidP="00C1083A">
      <w:pPr>
        <w:spacing w:after="0" w:line="240" w:lineRule="auto"/>
      </w:pPr>
      <w:r>
        <w:separator/>
      </w:r>
    </w:p>
  </w:endnote>
  <w:endnote w:type="continuationSeparator" w:id="0">
    <w:p w:rsidR="00E97BCB" w:rsidRDefault="00E97BCB" w:rsidP="00C10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8023360"/>
      <w:docPartObj>
        <w:docPartGallery w:val="Page Numbers (Bottom of Page)"/>
        <w:docPartUnique/>
      </w:docPartObj>
    </w:sdtPr>
    <w:sdtContent>
      <w:p w:rsidR="00C1083A" w:rsidRDefault="00C1083A">
        <w:pPr>
          <w:pStyle w:val="a7"/>
          <w:jc w:val="center"/>
        </w:pPr>
        <w:fldSimple w:instr=" PAGE   \* MERGEFORMAT ">
          <w:r>
            <w:rPr>
              <w:noProof/>
            </w:rPr>
            <w:t>3</w:t>
          </w:r>
        </w:fldSimple>
      </w:p>
    </w:sdtContent>
  </w:sdt>
  <w:p w:rsidR="00C1083A" w:rsidRDefault="00C1083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7BCB" w:rsidRDefault="00E97BCB" w:rsidP="00C1083A">
      <w:pPr>
        <w:spacing w:after="0" w:line="240" w:lineRule="auto"/>
      </w:pPr>
      <w:r>
        <w:separator/>
      </w:r>
    </w:p>
  </w:footnote>
  <w:footnote w:type="continuationSeparator" w:id="0">
    <w:p w:rsidR="00E97BCB" w:rsidRDefault="00E97BCB" w:rsidP="00C10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F82"/>
    <w:rsid w:val="00046F82"/>
    <w:rsid w:val="004B7054"/>
    <w:rsid w:val="00745372"/>
    <w:rsid w:val="008419F4"/>
    <w:rsid w:val="008A626E"/>
    <w:rsid w:val="009277A9"/>
    <w:rsid w:val="009879C7"/>
    <w:rsid w:val="00A06B44"/>
    <w:rsid w:val="00AC6B09"/>
    <w:rsid w:val="00AD30E2"/>
    <w:rsid w:val="00B71CB3"/>
    <w:rsid w:val="00B91372"/>
    <w:rsid w:val="00C1083A"/>
    <w:rsid w:val="00C75F00"/>
    <w:rsid w:val="00D659F5"/>
    <w:rsid w:val="00E97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79C7"/>
  </w:style>
  <w:style w:type="character" w:styleId="a3">
    <w:name w:val="Hyperlink"/>
    <w:basedOn w:val="a0"/>
    <w:uiPriority w:val="99"/>
    <w:semiHidden/>
    <w:unhideWhenUsed/>
    <w:rsid w:val="009879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79C7"/>
    <w:rPr>
      <w:color w:val="800080"/>
      <w:u w:val="single"/>
    </w:rPr>
  </w:style>
  <w:style w:type="character" w:customStyle="1" w:styleId="yft6-">
    <w:name w:val="yft6-"/>
    <w:basedOn w:val="a0"/>
    <w:rsid w:val="009879C7"/>
  </w:style>
  <w:style w:type="character" w:customStyle="1" w:styleId="3lpxm">
    <w:name w:val="_3lpxm"/>
    <w:basedOn w:val="a0"/>
    <w:rsid w:val="009879C7"/>
  </w:style>
  <w:style w:type="character" w:customStyle="1" w:styleId="1lkkn">
    <w:name w:val="_1lkkn"/>
    <w:basedOn w:val="a0"/>
    <w:rsid w:val="009879C7"/>
  </w:style>
  <w:style w:type="character" w:customStyle="1" w:styleId="33c4">
    <w:name w:val="_3_3c4"/>
    <w:basedOn w:val="a0"/>
    <w:rsid w:val="009879C7"/>
  </w:style>
  <w:style w:type="character" w:customStyle="1" w:styleId="3vgca">
    <w:name w:val="_3vgca"/>
    <w:basedOn w:val="a0"/>
    <w:rsid w:val="009879C7"/>
  </w:style>
  <w:style w:type="table" w:customStyle="1" w:styleId="TableNormal">
    <w:name w:val="Table Normal"/>
    <w:uiPriority w:val="2"/>
    <w:semiHidden/>
    <w:qFormat/>
    <w:rsid w:val="00B71C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10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1083A"/>
  </w:style>
  <w:style w:type="paragraph" w:styleId="a7">
    <w:name w:val="footer"/>
    <w:basedOn w:val="a"/>
    <w:link w:val="a8"/>
    <w:uiPriority w:val="99"/>
    <w:unhideWhenUsed/>
    <w:rsid w:val="00C10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0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879C7"/>
  </w:style>
  <w:style w:type="character" w:styleId="a3">
    <w:name w:val="Hyperlink"/>
    <w:basedOn w:val="a0"/>
    <w:uiPriority w:val="99"/>
    <w:semiHidden/>
    <w:unhideWhenUsed/>
    <w:rsid w:val="009879C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879C7"/>
    <w:rPr>
      <w:color w:val="800080"/>
      <w:u w:val="single"/>
    </w:rPr>
  </w:style>
  <w:style w:type="character" w:customStyle="1" w:styleId="yft6-">
    <w:name w:val="yft6-"/>
    <w:basedOn w:val="a0"/>
    <w:rsid w:val="009879C7"/>
  </w:style>
  <w:style w:type="character" w:customStyle="1" w:styleId="3lpxm">
    <w:name w:val="_3lpxm"/>
    <w:basedOn w:val="a0"/>
    <w:rsid w:val="009879C7"/>
  </w:style>
  <w:style w:type="character" w:customStyle="1" w:styleId="1lkkn">
    <w:name w:val="_1lkkn"/>
    <w:basedOn w:val="a0"/>
    <w:rsid w:val="009879C7"/>
  </w:style>
  <w:style w:type="character" w:customStyle="1" w:styleId="33c4">
    <w:name w:val="_3_3c4"/>
    <w:basedOn w:val="a0"/>
    <w:rsid w:val="009879C7"/>
  </w:style>
  <w:style w:type="character" w:customStyle="1" w:styleId="3vgca">
    <w:name w:val="_3vgca"/>
    <w:basedOn w:val="a0"/>
    <w:rsid w:val="009879C7"/>
  </w:style>
  <w:style w:type="table" w:customStyle="1" w:styleId="TableNormal">
    <w:name w:val="Table Normal"/>
    <w:uiPriority w:val="2"/>
    <w:semiHidden/>
    <w:qFormat/>
    <w:rsid w:val="00B71CB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6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7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8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46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27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1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5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28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4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1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22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62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91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83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1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32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3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8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81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76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17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2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2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819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5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79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9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2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20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4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6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5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58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27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5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91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2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5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83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6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2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3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59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8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80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2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0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5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1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10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3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3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3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6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714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0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34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37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77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81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85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8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58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0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1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5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9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82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7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92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0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9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68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52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4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4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15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2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5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4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95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6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8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2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2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79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1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48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92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0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6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1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7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4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8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4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1138</Words>
  <Characters>6487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Серж</cp:lastModifiedBy>
  <cp:revision>9</cp:revision>
  <dcterms:created xsi:type="dcterms:W3CDTF">2023-08-26T18:43:00Z</dcterms:created>
  <dcterms:modified xsi:type="dcterms:W3CDTF">2023-11-08T14:45:00Z</dcterms:modified>
</cp:coreProperties>
</file>